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E84" w14:textId="7AAB2B52" w:rsidR="00164230" w:rsidRDefault="0025091B">
      <w:r>
        <w:t>Ekstremaliųjų situacijų valdymo planas</w:t>
      </w:r>
    </w:p>
    <w:p w14:paraId="75374E3B" w14:textId="52692620" w:rsidR="0025091B" w:rsidRDefault="0025091B" w:rsidP="0025091B">
      <w:r>
        <w:t>Ekstremaliųjų situacijų valdymo plan</w:t>
      </w:r>
      <w:r>
        <w:t>o priedai</w:t>
      </w:r>
    </w:p>
    <w:p w14:paraId="13A9D404" w14:textId="77777777" w:rsidR="0025091B" w:rsidRDefault="0025091B"/>
    <w:sectPr w:rsidR="0025091B" w:rsidSect="00DD7F38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1B"/>
    <w:rsid w:val="00164230"/>
    <w:rsid w:val="0025091B"/>
    <w:rsid w:val="00DD7F38"/>
    <w:rsid w:val="00F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205E"/>
  <w15:chartTrackingRefBased/>
  <w15:docId w15:val="{BBDDA1CA-F0D4-4A2B-B426-0F958F74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476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Žali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Šileikienė</dc:creator>
  <cp:keywords/>
  <dc:description/>
  <cp:lastModifiedBy>Aušra Šileikienė</cp:lastModifiedBy>
  <cp:revision>1</cp:revision>
  <dcterms:created xsi:type="dcterms:W3CDTF">2021-05-05T19:04:00Z</dcterms:created>
  <dcterms:modified xsi:type="dcterms:W3CDTF">2021-05-05T19:06:00Z</dcterms:modified>
</cp:coreProperties>
</file>